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5B81" w14:textId="77777777" w:rsidR="00407EFC" w:rsidRDefault="00000000">
      <w:pPr>
        <w:spacing w:after="65" w:line="259" w:lineRule="auto"/>
        <w:ind w:left="5" w:right="-5"/>
        <w:jc w:val="left"/>
      </w:pPr>
      <w:r>
        <w:rPr>
          <w:sz w:val="22"/>
        </w:rPr>
        <w:t xml:space="preserve">Ipswich Gilbert and Sullivan Society </w:t>
      </w:r>
      <w:r>
        <w:rPr>
          <w:rFonts w:ascii="Arial" w:eastAsia="Arial" w:hAnsi="Arial" w:cs="Arial"/>
          <w:sz w:val="22"/>
        </w:rPr>
        <w:t xml:space="preserve">         </w:t>
      </w:r>
      <w:r>
        <w:rPr>
          <w:sz w:val="22"/>
        </w:rPr>
        <w:t xml:space="preserve">                 </w:t>
      </w:r>
      <w:r>
        <w:rPr>
          <w:sz w:val="18"/>
        </w:rPr>
        <w:t xml:space="preserve"> </w:t>
      </w:r>
      <w:r>
        <w:rPr>
          <w:b/>
          <w:sz w:val="22"/>
        </w:rPr>
        <w:t>Health and Safety Policy</w:t>
      </w:r>
      <w:r>
        <w:rPr>
          <w:sz w:val="18"/>
        </w:rPr>
        <w:t xml:space="preserve"> </w:t>
      </w:r>
      <w:r>
        <w:rPr>
          <w:b/>
          <w:sz w:val="22"/>
        </w:rPr>
        <w:t>V2</w:t>
      </w:r>
      <w:r>
        <w:rPr>
          <w:sz w:val="22"/>
        </w:rPr>
        <w:t xml:space="preserve"> - issued 15/05/2024</w:t>
      </w:r>
    </w:p>
    <w:p w14:paraId="67AA2546" w14:textId="77777777" w:rsidR="00407EFC" w:rsidRDefault="00000000">
      <w:pPr>
        <w:spacing w:after="964" w:line="259" w:lineRule="auto"/>
        <w:ind w:left="3801" w:firstLine="0"/>
        <w:jc w:val="left"/>
      </w:pPr>
      <w:r>
        <w:rPr>
          <w:noProof/>
        </w:rPr>
        <w:drawing>
          <wp:inline distT="0" distB="0" distL="0" distR="0" wp14:anchorId="00BF20BE" wp14:editId="3F57C9F4">
            <wp:extent cx="1125109" cy="1122858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5109" cy="112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DE3A" w14:textId="77777777" w:rsidR="00407EFC" w:rsidRDefault="00000000">
      <w:pPr>
        <w:ind w:left="-5" w:right="-15"/>
      </w:pPr>
      <w:r>
        <w:t xml:space="preserve">The safety of trustees, members, patrons, </w:t>
      </w:r>
      <w:proofErr w:type="gramStart"/>
      <w:r>
        <w:t>volunteers</w:t>
      </w:r>
      <w:proofErr w:type="gramEnd"/>
      <w:r>
        <w:t xml:space="preserve"> and contractors is paramount. We aim to prevent accidents and cases of ill health by managing health and safety risks in and around places where we operate.  </w:t>
      </w:r>
    </w:p>
    <w:p w14:paraId="09AE0AD9" w14:textId="77777777" w:rsidR="00407EFC" w:rsidRDefault="00000000">
      <w:pPr>
        <w:ind w:left="-5" w:right="-15"/>
      </w:pPr>
      <w:r>
        <w:t xml:space="preserve">We do this by providing clear </w:t>
      </w:r>
      <w:proofErr w:type="spellStart"/>
      <w:r>
        <w:t>instrucFons</w:t>
      </w:r>
      <w:proofErr w:type="spellEnd"/>
      <w:r>
        <w:t xml:space="preserve"> and </w:t>
      </w:r>
      <w:proofErr w:type="spellStart"/>
      <w:r>
        <w:t>informaFon</w:t>
      </w:r>
      <w:proofErr w:type="spellEnd"/>
      <w:r>
        <w:t xml:space="preserve">. We aim to maintain safe and healthy </w:t>
      </w:r>
      <w:proofErr w:type="spellStart"/>
      <w:r>
        <w:t>condiFons</w:t>
      </w:r>
      <w:proofErr w:type="spellEnd"/>
      <w:r>
        <w:t xml:space="preserve">, provide, and maintain plant, equipment, and machinery, and ensure safe use and storage of items. We ask that all safety problems are reported to the trustees. </w:t>
      </w:r>
    </w:p>
    <w:p w14:paraId="74E2EE03" w14:textId="77777777" w:rsidR="00407EFC" w:rsidRDefault="00000000">
      <w:pPr>
        <w:ind w:left="-5" w:right="-15"/>
      </w:pPr>
      <w:r>
        <w:t xml:space="preserve">As an amateur </w:t>
      </w:r>
      <w:proofErr w:type="spellStart"/>
      <w:r>
        <w:t>dramaFc</w:t>
      </w:r>
      <w:proofErr w:type="spellEnd"/>
      <w:r>
        <w:t xml:space="preserve"> group we perform in a variety of theatres and other venues which present different </w:t>
      </w:r>
      <w:proofErr w:type="gramStart"/>
      <w:r>
        <w:t>physical  challenges</w:t>
      </w:r>
      <w:proofErr w:type="gramEnd"/>
      <w:r>
        <w:t xml:space="preserve"> and </w:t>
      </w:r>
      <w:proofErr w:type="spellStart"/>
      <w:r>
        <w:t>potenFal</w:t>
      </w:r>
      <w:proofErr w:type="spellEnd"/>
      <w:r>
        <w:t xml:space="preserve"> dangers. These can include stage </w:t>
      </w:r>
      <w:proofErr w:type="spellStart"/>
      <w:r>
        <w:t>faciliFes</w:t>
      </w:r>
      <w:proofErr w:type="spellEnd"/>
      <w:r>
        <w:t xml:space="preserve">, scenery, </w:t>
      </w:r>
      <w:proofErr w:type="gramStart"/>
      <w:r>
        <w:t>props</w:t>
      </w:r>
      <w:proofErr w:type="gramEnd"/>
      <w:r>
        <w:t xml:space="preserve"> and electrical equipment. Cast members are given </w:t>
      </w:r>
      <w:proofErr w:type="spellStart"/>
      <w:r>
        <w:t>instrucFons</w:t>
      </w:r>
      <w:proofErr w:type="spellEnd"/>
      <w:r>
        <w:t xml:space="preserve"> on the care needed when faced with such </w:t>
      </w:r>
      <w:proofErr w:type="spellStart"/>
      <w:r>
        <w:t>situaFons</w:t>
      </w:r>
      <w:proofErr w:type="spellEnd"/>
      <w:r>
        <w:t xml:space="preserve">, including the correct handling of any stage equipment, such as props. We have a dedicated Stage Manager who assesses each </w:t>
      </w:r>
      <w:proofErr w:type="spellStart"/>
      <w:r>
        <w:t>situaFon</w:t>
      </w:r>
      <w:proofErr w:type="spellEnd"/>
      <w:r>
        <w:t xml:space="preserve">, including in respect of risk, and will issue any specific </w:t>
      </w:r>
      <w:proofErr w:type="spellStart"/>
      <w:r>
        <w:t>instrucFons</w:t>
      </w:r>
      <w:proofErr w:type="spellEnd"/>
      <w:r>
        <w:t xml:space="preserve"> that are applicable, </w:t>
      </w:r>
      <w:proofErr w:type="spellStart"/>
      <w:r>
        <w:t>parFcularly</w:t>
      </w:r>
      <w:proofErr w:type="spellEnd"/>
      <w:r>
        <w:t xml:space="preserve"> if any type of weapon is involved. Cast members are pre-warned of any specific </w:t>
      </w:r>
      <w:proofErr w:type="spellStart"/>
      <w:r>
        <w:t>difficulFes</w:t>
      </w:r>
      <w:proofErr w:type="spellEnd"/>
      <w:r>
        <w:t xml:space="preserve">, such as narrow staircases etc. </w:t>
      </w:r>
    </w:p>
    <w:p w14:paraId="40D1D85C" w14:textId="77777777" w:rsidR="00407EFC" w:rsidRDefault="00000000">
      <w:pPr>
        <w:ind w:left="-5" w:right="-15"/>
      </w:pPr>
      <w:r>
        <w:t>Specific dangers are present at the ‘Get in’ and ‘Get out</w:t>
      </w:r>
      <w:proofErr w:type="gramStart"/>
      <w:r>
        <w:t>’  of</w:t>
      </w:r>
      <w:proofErr w:type="gramEnd"/>
      <w:r>
        <w:t xml:space="preserve"> any </w:t>
      </w:r>
      <w:proofErr w:type="spellStart"/>
      <w:r>
        <w:t>producFon</w:t>
      </w:r>
      <w:proofErr w:type="spellEnd"/>
      <w:r>
        <w:t xml:space="preserve"> where equipment, or scenery  may require assembling, dismantling and loading on/off removal vehicles. As some of the scenery </w:t>
      </w:r>
      <w:proofErr w:type="gramStart"/>
      <w:r>
        <w:t>etc,  can</w:t>
      </w:r>
      <w:proofErr w:type="gramEnd"/>
      <w:r>
        <w:t xml:space="preserve"> be heavy or awkward, only those persons deemed fit and able should undertake such </w:t>
      </w:r>
      <w:proofErr w:type="spellStart"/>
      <w:r>
        <w:t>acFviFes</w:t>
      </w:r>
      <w:proofErr w:type="spellEnd"/>
      <w:r>
        <w:t xml:space="preserve"> and with the appropriate </w:t>
      </w:r>
      <w:proofErr w:type="spellStart"/>
      <w:r>
        <w:t>protecFve</w:t>
      </w:r>
      <w:proofErr w:type="spellEnd"/>
      <w:r>
        <w:t xml:space="preserve"> clothing, </w:t>
      </w:r>
      <w:proofErr w:type="spellStart"/>
      <w:r>
        <w:t>eg</w:t>
      </w:r>
      <w:proofErr w:type="spellEnd"/>
      <w:r>
        <w:t xml:space="preserve">, gloves etc. There is no compulsion for any member to </w:t>
      </w:r>
      <w:proofErr w:type="spellStart"/>
      <w:r>
        <w:t>parFcipate</w:t>
      </w:r>
      <w:proofErr w:type="spellEnd"/>
      <w:r>
        <w:t xml:space="preserve"> in such </w:t>
      </w:r>
      <w:proofErr w:type="spellStart"/>
      <w:r>
        <w:t>acFvity</w:t>
      </w:r>
      <w:proofErr w:type="spellEnd"/>
      <w:r>
        <w:t xml:space="preserve">, it being on a purely voluntary basis. The Stage Manager </w:t>
      </w:r>
      <w:proofErr w:type="gramStart"/>
      <w:r>
        <w:t>is in charge of</w:t>
      </w:r>
      <w:proofErr w:type="gramEnd"/>
      <w:r>
        <w:t xml:space="preserve"> such </w:t>
      </w:r>
      <w:proofErr w:type="spellStart"/>
      <w:r>
        <w:t>operaFons</w:t>
      </w:r>
      <w:proofErr w:type="spellEnd"/>
      <w:r>
        <w:t xml:space="preserve"> and is responsible for ensuring that he is </w:t>
      </w:r>
      <w:proofErr w:type="spellStart"/>
      <w:r>
        <w:t>saFsfied</w:t>
      </w:r>
      <w:proofErr w:type="spellEnd"/>
      <w:r>
        <w:t xml:space="preserve"> with persons </w:t>
      </w:r>
      <w:proofErr w:type="spellStart"/>
      <w:r>
        <w:t>acFng</w:t>
      </w:r>
      <w:proofErr w:type="spellEnd"/>
      <w:r>
        <w:t xml:space="preserve"> responsibly and with the due amount of care required. </w:t>
      </w:r>
    </w:p>
    <w:p w14:paraId="4D661138" w14:textId="77777777" w:rsidR="00407EFC" w:rsidRDefault="00000000">
      <w:pPr>
        <w:spacing w:after="1292"/>
        <w:ind w:left="-5" w:right="-15"/>
      </w:pPr>
      <w:r>
        <w:t xml:space="preserve">For more details, please address any </w:t>
      </w:r>
      <w:proofErr w:type="spellStart"/>
      <w:r>
        <w:t>quesFons</w:t>
      </w:r>
      <w:proofErr w:type="spellEnd"/>
      <w:r>
        <w:t xml:space="preserve">, comments and requests about our equal </w:t>
      </w:r>
      <w:proofErr w:type="spellStart"/>
      <w:r>
        <w:t>opportuniFes</w:t>
      </w:r>
      <w:proofErr w:type="spellEnd"/>
      <w:r>
        <w:t xml:space="preserve"> </w:t>
      </w:r>
      <w:proofErr w:type="spellStart"/>
      <w:r>
        <w:t>pracFces</w:t>
      </w:r>
      <w:proofErr w:type="spellEnd"/>
      <w:r>
        <w:t xml:space="preserve"> to our Trustees at info@ipswichgands.co.uk </w:t>
      </w:r>
    </w:p>
    <w:p w14:paraId="5FAF7C57" w14:textId="77777777" w:rsidR="00407EFC" w:rsidRDefault="00000000">
      <w:pPr>
        <w:spacing w:after="3692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> </w:t>
      </w:r>
    </w:p>
    <w:p w14:paraId="6A41FE21" w14:textId="77777777" w:rsidR="00407EFC" w:rsidRDefault="00000000">
      <w:pPr>
        <w:tabs>
          <w:tab w:val="center" w:pos="4498"/>
          <w:tab w:val="right" w:pos="9020"/>
        </w:tabs>
        <w:spacing w:after="65" w:line="259" w:lineRule="auto"/>
        <w:ind w:left="-5" w:right="-5" w:firstLine="0"/>
        <w:jc w:val="left"/>
      </w:pPr>
      <w:r>
        <w:rPr>
          <w:sz w:val="22"/>
        </w:rPr>
        <w:lastRenderedPageBreak/>
        <w:t>Registered Charity No. 1165408</w:t>
      </w:r>
      <w:r>
        <w:rPr>
          <w:sz w:val="18"/>
        </w:rPr>
        <w:t xml:space="preserve"> </w:t>
      </w:r>
      <w:proofErr w:type="gramStart"/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sz w:val="22"/>
        </w:rPr>
        <w:t xml:space="preserve">Page </w:t>
      </w:r>
      <w:r>
        <w:rPr>
          <w:b/>
          <w:sz w:val="22"/>
        </w:rPr>
        <w:t>1</w:t>
      </w:r>
      <w:r>
        <w:rPr>
          <w:sz w:val="22"/>
        </w:rPr>
        <w:t xml:space="preserve"> of </w:t>
      </w:r>
      <w:r>
        <w:rPr>
          <w:b/>
          <w:sz w:val="22"/>
        </w:rPr>
        <w:t>1</w:t>
      </w:r>
    </w:p>
    <w:sectPr w:rsidR="00407EFC">
      <w:pgSz w:w="11900" w:h="16840"/>
      <w:pgMar w:top="130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FC"/>
    <w:rsid w:val="00054906"/>
    <w:rsid w:val="004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4988E"/>
  <w15:docId w15:val="{17907124-F676-BC40-A183-861149C8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7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G&amp;S Health &amp; Safety Policy V2 May24</dc:title>
  <dc:subject/>
  <dc:creator>Susan Wightman</dc:creator>
  <cp:keywords/>
  <cp:lastModifiedBy>Susan Wightman</cp:lastModifiedBy>
  <cp:revision>2</cp:revision>
  <dcterms:created xsi:type="dcterms:W3CDTF">2024-05-27T17:37:00Z</dcterms:created>
  <dcterms:modified xsi:type="dcterms:W3CDTF">2024-05-27T17:37:00Z</dcterms:modified>
</cp:coreProperties>
</file>